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left"/>
        <w:rPr>
          <w:rFonts w:ascii="Playfair Display" w:cs="Playfair Display" w:eastAsia="Playfair Display" w:hAnsi="Playfair Display"/>
          <w:b w:val="1"/>
          <w:i w:val="1"/>
          <w:color w:val="292b2c"/>
          <w:sz w:val="34"/>
          <w:szCs w:val="34"/>
          <w:highlight w:val="white"/>
        </w:rPr>
      </w:pPr>
      <w:r w:rsidDel="00000000" w:rsidR="00000000" w:rsidRPr="00000000">
        <w:rPr>
          <w:rFonts w:ascii="Playfair Display" w:cs="Playfair Display" w:eastAsia="Playfair Display" w:hAnsi="Playfair Display"/>
          <w:b w:val="1"/>
          <w:i w:val="1"/>
          <w:color w:val="292b2c"/>
          <w:sz w:val="36"/>
          <w:szCs w:val="36"/>
          <w:highlight w:val="white"/>
          <w:rtl w:val="0"/>
        </w:rPr>
        <w:t xml:space="preserve">    </w:t>
      </w:r>
      <w:r w:rsidDel="00000000" w:rsidR="00000000" w:rsidRPr="00000000">
        <w:rPr>
          <w:rFonts w:ascii="Playfair Display" w:cs="Playfair Display" w:eastAsia="Playfair Display" w:hAnsi="Playfair Display"/>
          <w:b w:val="1"/>
          <w:i w:val="1"/>
          <w:color w:val="292b2c"/>
          <w:sz w:val="34"/>
          <w:szCs w:val="34"/>
          <w:highlight w:val="white"/>
          <w:rtl w:val="0"/>
        </w:rPr>
        <w:t xml:space="preserve">Onate High School Virtual  XC Meet</w:t>
      </w:r>
    </w:p>
    <w:p w:rsidR="00000000" w:rsidDel="00000000" w:rsidP="00000000" w:rsidRDefault="00000000" w:rsidRPr="00000000" w14:paraId="00000002">
      <w:pPr>
        <w:ind w:left="1440" w:firstLine="720"/>
        <w:jc w:val="left"/>
        <w:rPr>
          <w:sz w:val="34"/>
          <w:szCs w:val="34"/>
        </w:rPr>
      </w:pPr>
      <w:r w:rsidDel="00000000" w:rsidR="00000000" w:rsidRPr="00000000">
        <w:rPr>
          <w:rFonts w:ascii="Playfair Display" w:cs="Playfair Display" w:eastAsia="Playfair Display" w:hAnsi="Playfair Display"/>
          <w:b w:val="1"/>
          <w:i w:val="1"/>
          <w:color w:val="292b2c"/>
          <w:sz w:val="34"/>
          <w:szCs w:val="34"/>
          <w:highlight w:val="white"/>
          <w:rtl w:val="0"/>
        </w:rPr>
        <w:t xml:space="preserve">October 31st thru November 7th</w:t>
      </w: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color w:val="292b2c"/>
          <w:sz w:val="34"/>
          <w:szCs w:val="34"/>
          <w:highlight w:val="white"/>
        </w:rPr>
      </w:pPr>
      <w:r w:rsidDel="00000000" w:rsidR="00000000" w:rsidRPr="00000000">
        <w:rPr/>
        <w:drawing>
          <wp:inline distB="114300" distT="114300" distL="114300" distR="114300">
            <wp:extent cx="3510438" cy="161889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10438" cy="161889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292b2c"/>
          <w:sz w:val="34"/>
          <w:szCs w:val="34"/>
          <w:highlight w:val="white"/>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Fonts w:ascii="Roboto" w:cs="Roboto" w:eastAsia="Roboto" w:hAnsi="Roboto"/>
          <w:b w:val="1"/>
          <w:color w:val="292b2c"/>
          <w:sz w:val="28"/>
          <w:szCs w:val="28"/>
          <w:highlight w:val="white"/>
          <w:rtl w:val="0"/>
        </w:rPr>
        <w:t xml:space="preserve">Host Virtual School: </w:t>
      </w:r>
      <w:r w:rsidDel="00000000" w:rsidR="00000000" w:rsidRPr="00000000">
        <w:rPr>
          <w:rFonts w:ascii="Roboto" w:cs="Roboto" w:eastAsia="Roboto" w:hAnsi="Roboto"/>
          <w:b w:val="0"/>
          <w:color w:val="292b2c"/>
          <w:sz w:val="28"/>
          <w:szCs w:val="28"/>
          <w:highlight w:val="white"/>
          <w:rtl w:val="0"/>
        </w:rPr>
        <w:t xml:space="preserve">Onate High School</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Contact Contact Info:</w:t>
      </w:r>
      <w:r w:rsidDel="00000000" w:rsidR="00000000" w:rsidRPr="00000000">
        <w:rPr>
          <w:sz w:val="28"/>
          <w:szCs w:val="28"/>
          <w:rtl w:val="0"/>
        </w:rPr>
        <w:t xml:space="preserve">  David Nunez       dnunez@lcps.net</w:t>
      </w:r>
    </w:p>
    <w:p w:rsidR="00000000" w:rsidDel="00000000" w:rsidP="00000000" w:rsidRDefault="00000000" w:rsidRPr="00000000" w14:paraId="00000007">
      <w:pPr>
        <w:rPr>
          <w:rFonts w:ascii="Roboto" w:cs="Roboto" w:eastAsia="Roboto" w:hAnsi="Roboto"/>
          <w:color w:val="292b2c"/>
          <w:sz w:val="28"/>
          <w:szCs w:val="28"/>
          <w:highlight w:val="white"/>
        </w:rPr>
      </w:pPr>
      <w:r w:rsidDel="00000000" w:rsidR="00000000" w:rsidRPr="00000000">
        <w:rPr>
          <w:rFonts w:ascii="Roboto" w:cs="Roboto" w:eastAsia="Roboto" w:hAnsi="Roboto"/>
          <w:b w:val="1"/>
          <w:color w:val="292b2c"/>
          <w:sz w:val="28"/>
          <w:szCs w:val="28"/>
          <w:highlight w:val="white"/>
          <w:rtl w:val="0"/>
        </w:rPr>
        <w:t xml:space="preserve">Date: </w:t>
      </w:r>
      <w:r w:rsidDel="00000000" w:rsidR="00000000" w:rsidRPr="00000000">
        <w:rPr>
          <w:rFonts w:ascii="Roboto" w:cs="Roboto" w:eastAsia="Roboto" w:hAnsi="Roboto"/>
          <w:color w:val="292b2c"/>
          <w:sz w:val="28"/>
          <w:szCs w:val="28"/>
          <w:highlight w:val="white"/>
          <w:rtl w:val="0"/>
        </w:rPr>
        <w:t xml:space="preserve">October 31, 2020 through November 7, 2020</w:t>
      </w:r>
    </w:p>
    <w:p w:rsidR="00000000" w:rsidDel="00000000" w:rsidP="00000000" w:rsidRDefault="00000000" w:rsidRPr="00000000" w14:paraId="00000008">
      <w:pPr>
        <w:rPr>
          <w:rFonts w:ascii="Roboto" w:cs="Roboto" w:eastAsia="Roboto" w:hAnsi="Roboto"/>
          <w:color w:val="292b2c"/>
          <w:sz w:val="28"/>
          <w:szCs w:val="28"/>
          <w:highlight w:val="white"/>
          <w:u w:val="single"/>
        </w:rPr>
      </w:pPr>
      <w:r w:rsidDel="00000000" w:rsidR="00000000" w:rsidRPr="00000000">
        <w:rPr>
          <w:rFonts w:ascii="Roboto" w:cs="Roboto" w:eastAsia="Roboto" w:hAnsi="Roboto"/>
          <w:b w:val="1"/>
          <w:color w:val="292b2c"/>
          <w:sz w:val="28"/>
          <w:szCs w:val="28"/>
          <w:highlight w:val="white"/>
          <w:rtl w:val="0"/>
        </w:rPr>
        <w:t xml:space="preserve">Meet Guidelines:</w:t>
      </w:r>
      <w:r w:rsidDel="00000000" w:rsidR="00000000" w:rsidRPr="00000000">
        <w:rPr>
          <w:rFonts w:ascii="Roboto" w:cs="Roboto" w:eastAsia="Roboto" w:hAnsi="Roboto"/>
          <w:color w:val="292b2c"/>
          <w:sz w:val="28"/>
          <w:szCs w:val="28"/>
          <w:highlight w:val="white"/>
          <w:rtl w:val="0"/>
        </w:rPr>
        <w:t xml:space="preserve">  All team time trials </w:t>
      </w:r>
      <w:r w:rsidDel="00000000" w:rsidR="00000000" w:rsidRPr="00000000">
        <w:rPr>
          <w:rFonts w:ascii="Roboto" w:cs="Roboto" w:eastAsia="Roboto" w:hAnsi="Roboto"/>
          <w:b w:val="1"/>
          <w:color w:val="292b2c"/>
          <w:sz w:val="28"/>
          <w:szCs w:val="28"/>
          <w:highlight w:val="yellow"/>
          <w:u w:val="single"/>
          <w:rtl w:val="0"/>
        </w:rPr>
        <w:t xml:space="preserve">MUST</w:t>
      </w:r>
      <w:r w:rsidDel="00000000" w:rsidR="00000000" w:rsidRPr="00000000">
        <w:rPr>
          <w:rFonts w:ascii="Roboto" w:cs="Roboto" w:eastAsia="Roboto" w:hAnsi="Roboto"/>
          <w:color w:val="292b2c"/>
          <w:sz w:val="28"/>
          <w:szCs w:val="28"/>
          <w:highlight w:val="white"/>
          <w:rtl w:val="0"/>
        </w:rPr>
        <w:t xml:space="preserve"> be run in compliance and accordance to </w:t>
      </w:r>
      <w:r w:rsidDel="00000000" w:rsidR="00000000" w:rsidRPr="00000000">
        <w:rPr>
          <w:rFonts w:ascii="Roboto" w:cs="Roboto" w:eastAsia="Roboto" w:hAnsi="Roboto"/>
          <w:color w:val="292b2c"/>
          <w:sz w:val="28"/>
          <w:szCs w:val="28"/>
          <w:highlight w:val="white"/>
          <w:u w:val="single"/>
          <w:rtl w:val="0"/>
        </w:rPr>
        <w:t xml:space="preserve">ALL</w:t>
      </w:r>
      <w:r w:rsidDel="00000000" w:rsidR="00000000" w:rsidRPr="00000000">
        <w:rPr>
          <w:rFonts w:ascii="Roboto" w:cs="Roboto" w:eastAsia="Roboto" w:hAnsi="Roboto"/>
          <w:color w:val="292b2c"/>
          <w:sz w:val="28"/>
          <w:szCs w:val="28"/>
          <w:highlight w:val="white"/>
          <w:rtl w:val="0"/>
        </w:rPr>
        <w:t xml:space="preserve"> the Governors, NMAA and your local school district COVID guidelines and policies to be </w:t>
      </w:r>
      <w:r w:rsidDel="00000000" w:rsidR="00000000" w:rsidRPr="00000000">
        <w:rPr>
          <w:rFonts w:ascii="Roboto" w:cs="Roboto" w:eastAsia="Roboto" w:hAnsi="Roboto"/>
          <w:color w:val="292b2c"/>
          <w:sz w:val="28"/>
          <w:szCs w:val="28"/>
          <w:highlight w:val="white"/>
          <w:u w:val="single"/>
          <w:rtl w:val="0"/>
        </w:rPr>
        <w:t xml:space="preserve">official.</w:t>
      </w:r>
    </w:p>
    <w:p w:rsidR="00000000" w:rsidDel="00000000" w:rsidP="00000000" w:rsidRDefault="00000000" w:rsidRPr="00000000" w14:paraId="00000009">
      <w:pPr>
        <w:rPr>
          <w:rFonts w:ascii="Roboto" w:cs="Roboto" w:eastAsia="Roboto" w:hAnsi="Roboto"/>
          <w:color w:val="292b2c"/>
          <w:sz w:val="28"/>
          <w:szCs w:val="28"/>
          <w:highlight w:val="white"/>
        </w:rPr>
      </w:pPr>
      <w:r w:rsidDel="00000000" w:rsidR="00000000" w:rsidRPr="00000000">
        <w:rPr>
          <w:rFonts w:ascii="Roboto" w:cs="Roboto" w:eastAsia="Roboto" w:hAnsi="Roboto"/>
          <w:b w:val="1"/>
          <w:color w:val="292b2c"/>
          <w:sz w:val="28"/>
          <w:szCs w:val="28"/>
          <w:highlight w:val="white"/>
          <w:rtl w:val="0"/>
        </w:rPr>
        <w:t xml:space="preserve">Place: </w:t>
      </w:r>
      <w:r w:rsidDel="00000000" w:rsidR="00000000" w:rsidRPr="00000000">
        <w:rPr>
          <w:rFonts w:ascii="Roboto" w:cs="Roboto" w:eastAsia="Roboto" w:hAnsi="Roboto"/>
          <w:color w:val="292b2c"/>
          <w:sz w:val="28"/>
          <w:szCs w:val="28"/>
          <w:highlight w:val="white"/>
          <w:rtl w:val="0"/>
        </w:rPr>
        <w:t xml:space="preserve">Anywhere you can find a  safe dirt/grass 1 mile dirt/grass “Loop Course”</w:t>
      </w:r>
    </w:p>
    <w:p w:rsidR="00000000" w:rsidDel="00000000" w:rsidP="00000000" w:rsidRDefault="00000000" w:rsidRPr="00000000" w14:paraId="0000000A">
      <w:pPr>
        <w:rPr>
          <w:rFonts w:ascii="Roboto" w:cs="Roboto" w:eastAsia="Roboto" w:hAnsi="Roboto"/>
          <w:color w:val="292b2c"/>
          <w:sz w:val="28"/>
          <w:szCs w:val="28"/>
          <w:highlight w:val="white"/>
        </w:rPr>
      </w:pPr>
      <w:r w:rsidDel="00000000" w:rsidR="00000000" w:rsidRPr="00000000">
        <w:rPr>
          <w:rFonts w:ascii="Roboto" w:cs="Roboto" w:eastAsia="Roboto" w:hAnsi="Roboto"/>
          <w:b w:val="1"/>
          <w:color w:val="292b2c"/>
          <w:sz w:val="28"/>
          <w:szCs w:val="28"/>
          <w:highlight w:val="white"/>
          <w:rtl w:val="0"/>
        </w:rPr>
        <w:t xml:space="preserve">Meet Race Instructions:</w:t>
      </w:r>
      <w:r w:rsidDel="00000000" w:rsidR="00000000" w:rsidRPr="00000000">
        <w:rPr>
          <w:rFonts w:ascii="Roboto" w:cs="Roboto" w:eastAsia="Roboto" w:hAnsi="Roboto"/>
          <w:color w:val="292b2c"/>
          <w:sz w:val="28"/>
          <w:szCs w:val="28"/>
          <w:highlight w:val="white"/>
          <w:rtl w:val="0"/>
        </w:rPr>
        <w:t xml:space="preserve">  Athletes should run a 3 x 1 mile "Loop Course" -- meaning the start and finish are at the same location to equalize any elevation gain or loss. You will have 7 days to complete and submit your team times starting on October 31, 2020 and ending on November 7th.</w:t>
      </w:r>
    </w:p>
    <w:p w:rsidR="00000000" w:rsidDel="00000000" w:rsidP="00000000" w:rsidRDefault="00000000" w:rsidRPr="00000000" w14:paraId="0000000B">
      <w:pPr>
        <w:rPr>
          <w:sz w:val="28"/>
          <w:szCs w:val="28"/>
        </w:rPr>
      </w:pPr>
      <w:r w:rsidDel="00000000" w:rsidR="00000000" w:rsidRPr="00000000">
        <w:rPr>
          <w:rFonts w:ascii="Roboto" w:cs="Roboto" w:eastAsia="Roboto" w:hAnsi="Roboto"/>
          <w:b w:val="1"/>
          <w:color w:val="292b2c"/>
          <w:sz w:val="28"/>
          <w:szCs w:val="28"/>
          <w:highlight w:val="white"/>
          <w:rtl w:val="0"/>
        </w:rPr>
        <w:t xml:space="preserve">Entries/Results to Virtual Meet: </w:t>
      </w:r>
      <w:r w:rsidDel="00000000" w:rsidR="00000000" w:rsidRPr="00000000">
        <w:rPr>
          <w:rFonts w:ascii="Roboto" w:cs="Roboto" w:eastAsia="Roboto" w:hAnsi="Roboto"/>
          <w:color w:val="292b2c"/>
          <w:sz w:val="28"/>
          <w:szCs w:val="28"/>
          <w:highlight w:val="white"/>
          <w:rtl w:val="0"/>
        </w:rPr>
        <w:t xml:space="preserve">  We will use runnercard for you to record your times.  Varsity will only be allowed to enter 7 with OPEN unlimited. You will enter the name and the time they ran at their time trial under their mark in runnercard sign up. Similar to the way we enter our track entries but only this time is what they ran in your loop course time trial.  http://runnercard.com</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Fonts w:ascii="Roboto" w:cs="Roboto" w:eastAsia="Roboto" w:hAnsi="Roboto"/>
          <w:b w:val="1"/>
          <w:color w:val="292b2c"/>
          <w:sz w:val="28"/>
          <w:szCs w:val="28"/>
          <w:highlight w:val="white"/>
          <w:rtl w:val="0"/>
        </w:rPr>
        <w:t xml:space="preserve">Runnercard Entries/Results CODE: </w:t>
      </w:r>
      <w:r w:rsidDel="00000000" w:rsidR="00000000" w:rsidRPr="00000000">
        <w:rPr>
          <w:rFonts w:ascii="Roboto" w:cs="Roboto" w:eastAsia="Roboto" w:hAnsi="Roboto"/>
          <w:color w:val="292b2c"/>
          <w:sz w:val="30"/>
          <w:szCs w:val="30"/>
          <w:highlight w:val="white"/>
          <w:rtl w:val="0"/>
        </w:rPr>
        <w:t xml:space="preserve">CXC2020 (all caps)</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Fonts w:ascii="Roboto" w:cs="Roboto" w:eastAsia="Roboto" w:hAnsi="Roboto"/>
          <w:color w:val="292b2c"/>
          <w:sz w:val="28"/>
          <w:szCs w:val="28"/>
          <w:highlight w:val="white"/>
          <w:rtl w:val="0"/>
        </w:rPr>
        <w:t xml:space="preserve">Please be accurate with your times and distance! Due November 7 by 8 PM.</w:t>
      </w:r>
      <w:r w:rsidDel="00000000" w:rsidR="00000000" w:rsidRPr="00000000">
        <w:rPr>
          <w:rtl w:val="0"/>
        </w:rPr>
      </w:r>
    </w:p>
    <w:p w:rsidR="00000000" w:rsidDel="00000000" w:rsidP="00000000" w:rsidRDefault="00000000" w:rsidRPr="00000000" w14:paraId="0000000E">
      <w:pPr>
        <w:rPr>
          <w:rFonts w:ascii="Roboto" w:cs="Roboto" w:eastAsia="Roboto" w:hAnsi="Roboto"/>
          <w:color w:val="292b2c"/>
          <w:sz w:val="30"/>
          <w:szCs w:val="30"/>
          <w:highlight w:val="white"/>
        </w:rPr>
      </w:pPr>
      <w:r w:rsidDel="00000000" w:rsidR="00000000" w:rsidRPr="00000000">
        <w:rPr>
          <w:rFonts w:ascii="Roboto" w:cs="Roboto" w:eastAsia="Roboto" w:hAnsi="Roboto"/>
          <w:b w:val="1"/>
          <w:color w:val="292b2c"/>
          <w:sz w:val="30"/>
          <w:szCs w:val="30"/>
          <w:highlight w:val="white"/>
          <w:rtl w:val="0"/>
        </w:rPr>
        <w:t xml:space="preserve">Results:</w:t>
      </w:r>
      <w:r w:rsidDel="00000000" w:rsidR="00000000" w:rsidRPr="00000000">
        <w:rPr>
          <w:rFonts w:ascii="Roboto" w:cs="Roboto" w:eastAsia="Roboto" w:hAnsi="Roboto"/>
          <w:color w:val="292b2c"/>
          <w:sz w:val="30"/>
          <w:szCs w:val="30"/>
          <w:highlight w:val="white"/>
          <w:rtl w:val="0"/>
        </w:rPr>
        <w:t xml:space="preserve"> I will export names and times from runnercard into my Hytek program for individual and team scoring results.</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