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8A" w:rsidRPr="00FC5E23" w:rsidRDefault="00D04A8A" w:rsidP="00D04A8A">
      <w:pPr>
        <w:ind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Gary Benson Memorial Border War Track Meet</w:t>
      </w:r>
    </w:p>
    <w:p w:rsidR="00D04A8A" w:rsidRPr="00FC5E23" w:rsidRDefault="00D04A8A" w:rsidP="00D04A8A">
      <w:pPr>
        <w:ind w:left="720" w:right="-63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Schedule of Events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   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Tuesday April 16, 2019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1:00</w:t>
      </w: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1600m Sprint Medley Relay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 w:firstLine="81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4 X 800m Relay 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100m Hurdles (Girls) 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Prelims</w:t>
      </w:r>
    </w:p>
    <w:p w:rsidR="00D04A8A" w:rsidRPr="00FC5E23" w:rsidRDefault="00D04A8A" w:rsidP="00D04A8A">
      <w:pPr>
        <w:ind w:left="-810" w:right="-630" w:firstLine="81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110m Hurdles (Boys) 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Prelims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100m 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Prelims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1600m           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100m Hurdles (Girls) 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110m Hurdles (Boys) 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100m             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400m             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 X 100m Relay 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300m Hurdles 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800m             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200m             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3200m 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Default="00D04A8A" w:rsidP="00D04A8A">
      <w:pPr>
        <w:ind w:left="-810" w:right="-630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 X 400m Relay 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Finals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All running events will be run girls followed by boys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Note that there are finals for the 100/110m Hurdles and the 100m Dash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Default="00D04A8A" w:rsidP="00D04A8A">
      <w:pPr>
        <w:ind w:left="-810" w:right="-630"/>
        <w:rPr>
          <w:rFonts w:ascii="Arial" w:hAnsi="Arial" w:cs="Arial"/>
          <w:b/>
          <w:bCs/>
          <w:color w:val="000000"/>
          <w:sz w:val="22"/>
          <w:szCs w:val="22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>FIELD EVENTS:  Begin at 1:00 in the following order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Boys Triple Jump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(Followed by Girls)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Girls Long Jump 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>(Followed by Boys)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Girls Pole Vault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(Followed by Boys)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Boys High Jump 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(Followed by Girls)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Boys Discus   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(Followed Girls)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Girls Shot Put             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(Followed by Boys)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Horizontal Jumps and </w:t>
      </w:r>
      <w:proofErr w:type="gramStart"/>
      <w:r w:rsidRPr="00FC5E23">
        <w:rPr>
          <w:rFonts w:ascii="Arial" w:hAnsi="Arial" w:cs="Arial"/>
          <w:color w:val="000000"/>
          <w:sz w:val="22"/>
          <w:szCs w:val="22"/>
        </w:rPr>
        <w:t>Throwing</w:t>
      </w:r>
      <w:proofErr w:type="gramEnd"/>
      <w:r w:rsidRPr="00FC5E23">
        <w:rPr>
          <w:rFonts w:ascii="Arial" w:hAnsi="Arial" w:cs="Arial"/>
          <w:color w:val="000000"/>
          <w:sz w:val="22"/>
          <w:szCs w:val="22"/>
        </w:rPr>
        <w:t xml:space="preserve"> athletes will get 3 attempts in the prelims.  The top 9 athletes will advance to the finals and they will 3 additional attempts in the finals. 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The Vertical Jumps athletes will be run in the “5 alive” format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Weigh-ins </w:t>
      </w:r>
      <w:proofErr w:type="gramStart"/>
      <w:r w:rsidRPr="00FC5E23">
        <w:rPr>
          <w:rFonts w:ascii="Arial" w:hAnsi="Arial" w:cs="Arial"/>
          <w:color w:val="000000"/>
          <w:sz w:val="22"/>
          <w:szCs w:val="22"/>
        </w:rPr>
        <w:t>are</w:t>
      </w:r>
      <w:proofErr w:type="gramEnd"/>
      <w:r w:rsidRPr="00FC5E23">
        <w:rPr>
          <w:rFonts w:ascii="Arial" w:hAnsi="Arial" w:cs="Arial"/>
          <w:color w:val="000000"/>
          <w:sz w:val="22"/>
          <w:szCs w:val="22"/>
        </w:rPr>
        <w:t xml:space="preserve"> at 12:00 in Brick Shed at main gate entrance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Only the top four placers will receive awards in each event.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Scoring will be 10-8-6-5-4-3-2 -1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3/16” spikes or shorter will be allowed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Team camps will be kept off of the infield at all times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Heats will be seeded using random seeding in the 100m and short hurdle races. Finals will be seeded from the prelims times with the lane preference as follows:  4-5-3-6-2-7-1-8</w:t>
      </w:r>
    </w:p>
    <w:p w:rsidR="00D04A8A" w:rsidRPr="00FC5E23" w:rsidRDefault="00D04A8A" w:rsidP="00D04A8A">
      <w:pPr>
        <w:ind w:left="-810" w:right="-63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C5E23">
        <w:rPr>
          <w:rFonts w:ascii="Arial" w:hAnsi="Arial" w:cs="Arial"/>
          <w:color w:val="000000"/>
          <w:sz w:val="22"/>
          <w:szCs w:val="22"/>
        </w:rPr>
        <w:t>The meet will be run on a rolling schedule and will proceed with one event after another ASAP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34"/>
          <w:szCs w:val="34"/>
        </w:rPr>
        <w:t xml:space="preserve">   </w:t>
      </w:r>
    </w:p>
    <w:p w:rsidR="00D04A8A" w:rsidRDefault="00D04A8A" w:rsidP="00D04A8A">
      <w:pPr>
        <w:ind w:left="-90" w:right="-630" w:firstLine="9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                 </w:t>
      </w:r>
    </w:p>
    <w:p w:rsidR="00D04A8A" w:rsidRDefault="00D04A8A" w:rsidP="00D04A8A">
      <w:pPr>
        <w:ind w:left="-90" w:right="-630" w:firstLine="90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90" w:right="-630" w:firstLine="90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90" w:right="-630" w:firstLine="90"/>
        <w:rPr>
          <w:rFonts w:ascii="Arial" w:hAnsi="Arial" w:cs="Arial"/>
          <w:color w:val="000000"/>
          <w:sz w:val="34"/>
          <w:szCs w:val="34"/>
        </w:rPr>
      </w:pPr>
    </w:p>
    <w:p w:rsidR="00D04A8A" w:rsidRPr="00FC5E23" w:rsidRDefault="00D04A8A" w:rsidP="00D04A8A">
      <w:pPr>
        <w:ind w:left="-90" w:right="-630" w:firstLine="9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                   </w:t>
      </w:r>
      <w:r w:rsidRPr="00FC5E23">
        <w:rPr>
          <w:rFonts w:ascii="Arial" w:hAnsi="Arial" w:cs="Arial"/>
          <w:color w:val="000000"/>
          <w:sz w:val="34"/>
          <w:szCs w:val="34"/>
        </w:rPr>
        <w:t>Gary Benson – Border War</w:t>
      </w: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34"/>
          <w:szCs w:val="34"/>
        </w:rPr>
        <w:t>Sheridan High School</w:t>
      </w: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  <w:r w:rsidRPr="00FC5E23">
        <w:rPr>
          <w:rFonts w:ascii="Arial" w:hAnsi="Arial" w:cs="Arial"/>
          <w:color w:val="000000"/>
          <w:sz w:val="34"/>
          <w:szCs w:val="34"/>
        </w:rPr>
        <w:t>Boys Track and Field Records</w:t>
      </w: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EVENT      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NAME                          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SCHOOL 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   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</w:t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YEAR     _RECORD</w:t>
      </w: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Nolan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Sarceni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11.09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200m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John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Daubert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22.74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400m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Simon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Petsch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West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2017        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49.97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800m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Hunter Davila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Kelly Walsh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2014      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1:56.30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1600m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Dawson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LaRance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Senior 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4:34.07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3200m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Colton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Gillum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Natrona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9:56.80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110m Hurdles 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Gabe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Sulser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            2018      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14.94(P)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300m Hurdles 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Riley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Barta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Skyview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ab/>
        <w:t>2014       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40.00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400m Relay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West 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43.42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1600m Relay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Roma,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Stults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Sheridan 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3:25.55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Goss,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Riegert</w:t>
      </w:r>
      <w:proofErr w:type="spellEnd"/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3200m Relay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Allen,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Schwieger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>,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Natrona 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2014       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8:12.42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Williamson, Willoughby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Medley Relay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Cody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2018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3:56.01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Shot Put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Nick Jackson 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West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53’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Discus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Ethan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Saberhagen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    Billings Senior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155’ 0”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High Jump 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Julius Mims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Senior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6’ 7”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Long Jump 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Hunter Brown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Natrona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21’ 8.50”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Triple Jump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Tyler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Mayhue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Natrona 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2014       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43’ 8”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Pole Vault 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Will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Eichenberger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Gillette 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14’ 9”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                                </w:t>
      </w:r>
    </w:p>
    <w:p w:rsidR="00D04A8A" w:rsidRPr="00FC5E23" w:rsidRDefault="00D04A8A" w:rsidP="00D04A8A">
      <w:pPr>
        <w:spacing w:after="240"/>
        <w:ind w:left="-810" w:right="-630"/>
        <w:rPr>
          <w:rFonts w:ascii="Times New Roman" w:eastAsia="Times New Roman" w:hAnsi="Times New Roman" w:cs="Times New Roman"/>
          <w:sz w:val="20"/>
          <w:szCs w:val="20"/>
        </w:rPr>
      </w:pP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  <w:r w:rsidRPr="00FC5E2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34"/>
          <w:szCs w:val="34"/>
        </w:rPr>
        <w:t>Gary Benson – Border War</w:t>
      </w: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34"/>
          <w:szCs w:val="34"/>
        </w:rPr>
        <w:t>Sheridan High School</w:t>
      </w: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  <w:r w:rsidRPr="00FC5E23">
        <w:rPr>
          <w:rFonts w:ascii="Arial" w:hAnsi="Arial" w:cs="Arial"/>
          <w:color w:val="000000"/>
          <w:sz w:val="34"/>
          <w:szCs w:val="34"/>
        </w:rPr>
        <w:t>Girls Track and Field Records</w:t>
      </w:r>
    </w:p>
    <w:p w:rsidR="00D04A8A" w:rsidRDefault="00D04A8A" w:rsidP="00D04A8A">
      <w:pPr>
        <w:ind w:left="-810" w:right="-630"/>
        <w:jc w:val="center"/>
        <w:rPr>
          <w:rFonts w:ascii="Arial" w:hAnsi="Arial" w:cs="Arial"/>
          <w:color w:val="000000"/>
          <w:sz w:val="34"/>
          <w:szCs w:val="34"/>
        </w:rPr>
      </w:pP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rPr>
          <w:rFonts w:ascii="Times New Roman" w:eastAsia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jc w:val="center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EVENT      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NAME                         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SCHOOL 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   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</w:t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YEAR   _</w:t>
      </w: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C5E2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RECORD</w:t>
      </w:r>
      <w:r w:rsidRPr="00FC5E23">
        <w:rPr>
          <w:rFonts w:ascii="Arial" w:hAnsi="Arial" w:cs="Arial"/>
          <w:color w:val="000000"/>
          <w:sz w:val="22"/>
          <w:szCs w:val="22"/>
          <w:u w:val="single"/>
        </w:rPr>
        <w:t xml:space="preserve">                 </w:t>
      </w:r>
    </w:p>
    <w:p w:rsidR="00D04A8A" w:rsidRPr="00FC5E23" w:rsidRDefault="00D04A8A" w:rsidP="00D04A8A">
      <w:pPr>
        <w:ind w:left="-810" w:right="-630"/>
        <w:rPr>
          <w:rFonts w:ascii="Times New Roman" w:eastAsia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Jerayah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Davis  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Kelly Walsh                 2014      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12.15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200m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Jerayah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Davis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25.22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400m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Riley Rafferty 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Sheridan 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2017       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59.32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800m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Christina Aragon 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2014        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2:13.94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1600m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Christina Aragon 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2015        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5:05.72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3200m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Tihana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Vladic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            2018      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11:19.44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100m Hurdles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Morgan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Sulser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14.87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300m Hurdles 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Marie Doherty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Campbell County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2017        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45.72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400m Relay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Grant,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Edeen</w:t>
      </w:r>
      <w:proofErr w:type="spellEnd"/>
      <w:r w:rsidRPr="00FC5E23">
        <w:rPr>
          <w:rFonts w:ascii="Arial" w:hAnsi="Arial" w:cs="Arial"/>
          <w:color w:val="000000"/>
          <w:sz w:val="16"/>
          <w:szCs w:val="16"/>
        </w:rPr>
        <w:t>,</w:t>
      </w:r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Sheridan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2015       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49.90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Rafferty,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Bomar</w:t>
      </w:r>
      <w:proofErr w:type="spellEnd"/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1600m Relay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Carroll,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Christopherson</w:t>
      </w:r>
      <w:proofErr w:type="spellEnd"/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Sheridan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4:02.53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Robison,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Moodry</w:t>
      </w:r>
      <w:proofErr w:type="spellEnd"/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Hamburg, Hannah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3200m Relay    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16"/>
          <w:szCs w:val="16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Senior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9:41.55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Medley Relay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Cody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2018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4:22.76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Shot Put 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Kiara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Skinner 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42’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Discus 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Sam Hodgson 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West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136’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High Jump 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Taylor Mims                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Billings Senior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2014       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5’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 xml:space="preserve">Hailey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Copinga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Billings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Skyview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ab/>
        <w:t>2015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5’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>Sofia Hof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2015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5’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Long Jump 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Kennedy Smith 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West 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2012       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17’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Kailey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Walker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2018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r w:rsidRPr="00FC5E23">
        <w:rPr>
          <w:rFonts w:ascii="Arial" w:hAnsi="Arial" w:cs="Arial"/>
          <w:color w:val="000000"/>
          <w:sz w:val="22"/>
          <w:szCs w:val="22"/>
        </w:rPr>
        <w:tab/>
        <w:t>17’ 5”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Triple Jump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Wynter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Dodey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Billings West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36’ 3”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>Pole Vault 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C5E23">
        <w:rPr>
          <w:rFonts w:ascii="Arial" w:hAnsi="Arial" w:cs="Arial"/>
          <w:color w:val="000000"/>
          <w:sz w:val="22"/>
          <w:szCs w:val="22"/>
        </w:rPr>
        <w:t>Kealy</w:t>
      </w:r>
      <w:proofErr w:type="spellEnd"/>
      <w:r w:rsidRPr="00FC5E23">
        <w:rPr>
          <w:rFonts w:ascii="Arial" w:hAnsi="Arial" w:cs="Arial"/>
          <w:color w:val="000000"/>
          <w:sz w:val="22"/>
          <w:szCs w:val="22"/>
        </w:rPr>
        <w:t xml:space="preserve"> Hill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Campbell County</w:t>
      </w:r>
      <w:r w:rsidRPr="00FC5E23">
        <w:rPr>
          <w:rFonts w:ascii="Arial" w:hAnsi="Arial" w:cs="Arial"/>
          <w:color w:val="000000"/>
          <w:sz w:val="22"/>
          <w:szCs w:val="22"/>
        </w:rPr>
        <w:tab/>
        <w:t>2018        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>12’ 3”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                   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C5E23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spacing w:after="240"/>
        <w:ind w:left="-810" w:right="-630"/>
        <w:rPr>
          <w:rFonts w:ascii="Times New Roman" w:eastAsia="Times New Roman" w:hAnsi="Times New Roman" w:cs="Times New Roman"/>
          <w:sz w:val="20"/>
          <w:szCs w:val="20"/>
        </w:rPr>
      </w:pP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hAnsi="Times New Roman" w:cs="Times New Roman"/>
          <w:sz w:val="20"/>
          <w:szCs w:val="20"/>
        </w:rPr>
      </w:pPr>
      <w:r w:rsidRPr="00FC5E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04A8A" w:rsidRPr="00FC5E23" w:rsidRDefault="00D04A8A" w:rsidP="00D04A8A">
      <w:pPr>
        <w:ind w:left="-810" w:right="-630"/>
        <w:rPr>
          <w:rFonts w:ascii="Times New Roman" w:eastAsia="Times New Roman" w:hAnsi="Times New Roman" w:cs="Times New Roman"/>
          <w:sz w:val="20"/>
          <w:szCs w:val="20"/>
        </w:rPr>
      </w:pPr>
    </w:p>
    <w:p w:rsidR="00D04A8A" w:rsidRDefault="00D04A8A" w:rsidP="00D04A8A">
      <w:pPr>
        <w:ind w:left="-810" w:right="-630"/>
      </w:pPr>
    </w:p>
    <w:p w:rsidR="006C180D" w:rsidRDefault="006C180D">
      <w:bookmarkStart w:id="0" w:name="_GoBack"/>
      <w:bookmarkEnd w:id="0"/>
    </w:p>
    <w:sectPr w:rsidR="006C180D" w:rsidSect="006C18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8A"/>
    <w:rsid w:val="006C180D"/>
    <w:rsid w:val="00D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BF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5143</Characters>
  <Application>Microsoft Macintosh Word</Application>
  <DocSecurity>0</DocSecurity>
  <Lines>42</Lines>
  <Paragraphs>12</Paragraphs>
  <ScaleCrop>false</ScaleCrop>
  <Company>scsd2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Baures</dc:creator>
  <cp:keywords/>
  <dc:description/>
  <cp:lastModifiedBy>Art Baures</cp:lastModifiedBy>
  <cp:revision>1</cp:revision>
  <dcterms:created xsi:type="dcterms:W3CDTF">2019-04-03T20:23:00Z</dcterms:created>
  <dcterms:modified xsi:type="dcterms:W3CDTF">2019-04-03T20:24:00Z</dcterms:modified>
</cp:coreProperties>
</file>